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9BB7E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C2D37D2" w14:textId="6D9D0935" w:rsidR="00B2414E" w:rsidRDefault="00B2414E" w:rsidP="00B2414E">
      <w:pPr>
        <w:suppressAutoHyphens w:val="0"/>
        <w:spacing w:after="0" w:line="360" w:lineRule="auto"/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3C77278C" wp14:editId="4234F1E9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2E9AB2C" w14:textId="5683EF15" w:rsidR="00B2414E" w:rsidRPr="00B2414E" w:rsidRDefault="00B2414E" w:rsidP="00B2414E">
      <w:pPr>
        <w:suppressAutoHyphens w:val="0"/>
        <w:spacing w:after="0" w:line="360" w:lineRule="auto"/>
        <w:rPr>
          <w:rFonts w:ascii="Calibri" w:eastAsia="Calibri" w:hAnsi="Calibri" w:cs="Calibri"/>
          <w:kern w:val="2"/>
          <w:sz w:val="24"/>
          <w:szCs w:val="24"/>
        </w:rPr>
      </w:pPr>
      <w:r w:rsidRPr="00B2414E"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  <w:t>SPZZOZ-ZP-</w:t>
      </w:r>
      <w:r w:rsidR="00BB7AB7"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  <w:t>21</w:t>
      </w:r>
      <w:r w:rsidRPr="00B2414E"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  <w:t xml:space="preserve">/2026 </w:t>
      </w:r>
    </w:p>
    <w:p w14:paraId="395890C0" w14:textId="7573DAE0" w:rsidR="00B2414E" w:rsidRPr="00B2414E" w:rsidRDefault="00B2414E" w:rsidP="00B2414E">
      <w:pPr>
        <w:suppressAutoHyphens w:val="0"/>
        <w:spacing w:after="0" w:line="360" w:lineRule="auto"/>
        <w:jc w:val="right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 xml:space="preserve"> załącznik nr 2</w:t>
      </w:r>
      <w:r>
        <w:rPr>
          <w:rFonts w:ascii="Calibri" w:eastAsia="Times New Roman" w:hAnsi="Calibri" w:cs="Calibri"/>
          <w:sz w:val="24"/>
          <w:szCs w:val="24"/>
          <w:lang w:eastAsia="zh-CN"/>
        </w:rPr>
        <w:t>B</w:t>
      </w: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 xml:space="preserve"> do ZO</w:t>
      </w:r>
    </w:p>
    <w:p w14:paraId="15B5E075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Zamawiający:</w:t>
      </w:r>
    </w:p>
    <w:p w14:paraId="7D709FA6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Samodzielny Publiczny Zespół Zakładów Opieki Zdrowotnej w Pionkach</w:t>
      </w:r>
    </w:p>
    <w:p w14:paraId="64A99784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im. Lecha i Marii Kaczyńskich – Pary Prezydenckiej</w:t>
      </w:r>
    </w:p>
    <w:p w14:paraId="592698AA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26-670 Pionki, ul. Niepodległości 1</w:t>
      </w: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br/>
      </w:r>
    </w:p>
    <w:p w14:paraId="38BB994F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Wykonawca </w:t>
      </w:r>
      <w:r w:rsidRPr="00B2414E">
        <w:rPr>
          <w:rFonts w:ascii="Calibri" w:eastAsia="Times New Roman" w:hAnsi="Calibri" w:cs="Calibri"/>
          <w:b/>
          <w:i/>
          <w:iCs/>
          <w:color w:val="FF6600"/>
          <w:sz w:val="24"/>
          <w:szCs w:val="24"/>
          <w:lang w:eastAsia="zh-CN"/>
        </w:rPr>
        <w:t>( pełna nazwa/firma i  adres, oraz - w zależności od - podmiotu: NIP/PESEL, KRS/</w:t>
      </w:r>
      <w:proofErr w:type="spellStart"/>
      <w:r w:rsidRPr="00B2414E">
        <w:rPr>
          <w:rFonts w:ascii="Calibri" w:eastAsia="Times New Roman" w:hAnsi="Calibri" w:cs="Calibri"/>
          <w:b/>
          <w:i/>
          <w:iCs/>
          <w:color w:val="FF6600"/>
          <w:sz w:val="24"/>
          <w:szCs w:val="24"/>
          <w:lang w:eastAsia="zh-CN"/>
        </w:rPr>
        <w:t>CEiDG</w:t>
      </w:r>
      <w:proofErr w:type="spellEnd"/>
      <w:r w:rsidRPr="00B2414E">
        <w:rPr>
          <w:rFonts w:ascii="Calibri" w:eastAsia="Times New Roman" w:hAnsi="Calibri" w:cs="Calibri"/>
          <w:b/>
          <w:i/>
          <w:iCs/>
          <w:color w:val="FF6600"/>
          <w:sz w:val="24"/>
          <w:szCs w:val="24"/>
          <w:lang w:eastAsia="zh-CN"/>
        </w:rPr>
        <w:t xml:space="preserve">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B2414E" w:rsidRPr="00B2414E" w14:paraId="3B35CA23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F54697" w14:textId="77777777" w:rsidR="00B2414E" w:rsidRPr="00B2414E" w:rsidRDefault="00B2414E" w:rsidP="00B2414E">
            <w:pPr>
              <w:suppressLineNumbers/>
              <w:suppressAutoHyphens w:val="0"/>
              <w:snapToGrid w:val="0"/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</w:p>
          <w:p w14:paraId="0D8ED2B3" w14:textId="77777777" w:rsidR="00B2414E" w:rsidRPr="00B2414E" w:rsidRDefault="00B2414E" w:rsidP="00B2414E">
            <w:pPr>
              <w:suppressLineNumbers/>
              <w:suppressAutoHyphens w:val="0"/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</w:p>
        </w:tc>
      </w:tr>
    </w:tbl>
    <w:p w14:paraId="05E25675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B2414E" w:rsidRPr="00B2414E" w14:paraId="535FECA6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1B74E2" w14:textId="77777777" w:rsidR="00B2414E" w:rsidRPr="00B2414E" w:rsidRDefault="00B2414E" w:rsidP="00B2414E">
            <w:pPr>
              <w:suppressLineNumbers/>
              <w:suppressAutoHyphens w:val="0"/>
              <w:snapToGrid w:val="0"/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</w:p>
        </w:tc>
      </w:tr>
    </w:tbl>
    <w:p w14:paraId="22068163" w14:textId="77777777" w:rsidR="00B2414E" w:rsidRPr="00B2414E" w:rsidRDefault="00B2414E" w:rsidP="00B2414E">
      <w:pPr>
        <w:suppressAutoHyphens w:val="0"/>
        <w:spacing w:after="0" w:line="360" w:lineRule="auto"/>
        <w:ind w:right="-61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i/>
          <w:iCs/>
          <w:color w:val="FF6600"/>
          <w:sz w:val="24"/>
          <w:szCs w:val="24"/>
          <w:lang w:eastAsia="zh-CN"/>
        </w:rPr>
        <w:t>(imię, nazwisko, stanowisko/podstawa do reprezentacji)</w:t>
      </w:r>
    </w:p>
    <w:p w14:paraId="6E9E67B6" w14:textId="77777777" w:rsidR="00B2414E" w:rsidRPr="00B2414E" w:rsidRDefault="00B2414E" w:rsidP="00B2414E">
      <w:pPr>
        <w:suppressAutoHyphens w:val="0"/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sz w:val="24"/>
          <w:szCs w:val="24"/>
          <w:u w:val="single"/>
          <w:lang w:eastAsia="zh-CN"/>
        </w:rPr>
      </w:pPr>
    </w:p>
    <w:p w14:paraId="5E4E5E53" w14:textId="77777777" w:rsidR="00B2414E" w:rsidRDefault="00B2414E" w:rsidP="00B2414E">
      <w:pPr>
        <w:suppressAutoHyphens w:val="0"/>
        <w:spacing w:after="0" w:line="360" w:lineRule="auto"/>
        <w:jc w:val="center"/>
        <w:rPr>
          <w:rFonts w:eastAsia="Calibri" w:cstheme="minorHAnsi"/>
          <w:b/>
          <w:bCs/>
          <w:sz w:val="24"/>
          <w:szCs w:val="24"/>
          <w:lang w:eastAsia="pl-PL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OŚWIADCZENIE  WŁASNE WYKONAWCY </w:t>
      </w:r>
      <w:r w:rsidRPr="00B2414E">
        <w:rPr>
          <w:rFonts w:eastAsia="Calibri" w:cstheme="minorHAnsi"/>
          <w:b/>
          <w:bCs/>
          <w:sz w:val="24"/>
          <w:szCs w:val="24"/>
          <w:lang w:eastAsia="pl-PL"/>
        </w:rPr>
        <w:t>O NIEPODLEGANIU WYKLUCZENIU</w:t>
      </w:r>
    </w:p>
    <w:p w14:paraId="17D070D1" w14:textId="6101135A" w:rsidR="00B2414E" w:rsidRPr="00B2414E" w:rsidRDefault="00B2414E" w:rsidP="00B2414E">
      <w:pPr>
        <w:suppressAutoHyphens w:val="0"/>
        <w:spacing w:after="0" w:line="360" w:lineRule="auto"/>
        <w:rPr>
          <w:rFonts w:ascii="Calibri" w:eastAsia="Calibri" w:hAnsi="Calibri" w:cs="Calibri"/>
          <w:bCs/>
          <w:kern w:val="2"/>
          <w:sz w:val="24"/>
          <w:szCs w:val="24"/>
        </w:rPr>
      </w:pPr>
      <w:r w:rsidRPr="00B2414E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na potrzeby postępowania o udzielenie zamówienia publicznego  </w:t>
      </w:r>
      <w:bookmarkStart w:id="0" w:name="_Hlk183776679"/>
      <w:r w:rsidRPr="00B2414E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pod nazwą: </w:t>
      </w:r>
      <w:r w:rsidRPr="00B2414E">
        <w:rPr>
          <w:rFonts w:ascii="Calibri" w:eastAsia="Calibri" w:hAnsi="Calibri" w:cs="Calibri"/>
          <w:bCs/>
          <w:color w:val="000000"/>
          <w:kern w:val="2"/>
          <w:sz w:val="24"/>
          <w:szCs w:val="24"/>
        </w:rPr>
        <w:t xml:space="preserve"> </w:t>
      </w:r>
    </w:p>
    <w:p w14:paraId="7373C37B" w14:textId="4003B99B" w:rsidR="00A841AB" w:rsidRPr="00A841AB" w:rsidRDefault="00A841AB" w:rsidP="00A841AB">
      <w:pPr>
        <w:suppressAutoHyphens w:val="0"/>
        <w:autoSpaceDE w:val="0"/>
        <w:spacing w:after="0" w:line="360" w:lineRule="auto"/>
        <w:rPr>
          <w:rFonts w:ascii="Calibri" w:eastAsia="Times New Roman" w:hAnsi="Calibri" w:cs="Calibri"/>
          <w:color w:val="339966"/>
          <w:sz w:val="24"/>
          <w:szCs w:val="24"/>
          <w:lang w:eastAsia="zh-CN"/>
        </w:rPr>
      </w:pPr>
      <w:r w:rsidRPr="00A841AB">
        <w:rPr>
          <w:rFonts w:ascii="Calibri" w:eastAsia="Calibri" w:hAnsi="Calibri" w:cs="Times New Roman"/>
          <w:b/>
          <w:bCs/>
          <w:kern w:val="2"/>
          <w:sz w:val="24"/>
          <w:szCs w:val="24"/>
        </w:rPr>
        <w:t xml:space="preserve">Nowoczesna opieka kardiologiczna w SPZZOZ w Pionkach: zadanie 1 - Sprzęt medyczny i wyposażenie - dostawy: </w:t>
      </w:r>
      <w:r w:rsidR="00BB7AB7">
        <w:rPr>
          <w:rFonts w:ascii="Calibri" w:eastAsia="Calibri" w:hAnsi="Calibri" w:cs="Times New Roman"/>
          <w:b/>
          <w:bCs/>
          <w:kern w:val="2"/>
          <w:sz w:val="24"/>
          <w:szCs w:val="24"/>
        </w:rPr>
        <w:t>Sprzęt medyczny – defibrylator AED, aparat EKG</w:t>
      </w:r>
    </w:p>
    <w:p w14:paraId="3284B720" w14:textId="01504747" w:rsidR="00B2414E" w:rsidRPr="00B2414E" w:rsidRDefault="00B2414E" w:rsidP="00B2414E">
      <w:pPr>
        <w:suppressAutoHyphens w:val="0"/>
        <w:spacing w:after="0" w:line="36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B2414E">
        <w:rPr>
          <w:rFonts w:ascii="Calibri" w:eastAsia="Times New Roman" w:hAnsi="Calibri" w:cs="Calibri"/>
          <w:sz w:val="24"/>
          <w:szCs w:val="24"/>
          <w:lang w:eastAsia="pl-PL"/>
        </w:rPr>
        <w:t>w ramach przedsięwzięcia: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 xml:space="preserve">„Nowoczesna opieka kardiologiczna w Samodzielnym Publicznym Zespole Zakładów Opieki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Zdrowotnej w Pionkach im. Lecha i Marii Kaczyńskich - Pary Prezydenckiej”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</w:r>
      <w:r w:rsidRPr="00B2414E">
        <w:rPr>
          <w:rFonts w:ascii="Calibri" w:eastAsia="Times New Roman" w:hAnsi="Calibri" w:cs="Calibri"/>
          <w:sz w:val="24"/>
          <w:szCs w:val="24"/>
          <w:lang w:eastAsia="pl-PL"/>
        </w:rPr>
        <w:t>objętego wsparciem ze środków planu rozwojowego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Pr="00B2414E">
        <w:rPr>
          <w:rFonts w:ascii="Calibri" w:eastAsia="Times New Roman" w:hAnsi="Calibri" w:cs="Calibri"/>
          <w:sz w:val="24"/>
          <w:szCs w:val="24"/>
          <w:lang w:eastAsia="pl-PL"/>
        </w:rPr>
        <w:t xml:space="preserve">realizowanego w ramach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Krajowego Planu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Odbudowy i Zwiększania Odporności: Komponent D „Efektywność, dostępność i jakość systemu ochrony zdrowia”</w:t>
      </w:r>
    </w:p>
    <w:p w14:paraId="28721F1E" w14:textId="105EDE23" w:rsidR="00B2414E" w:rsidRPr="00B2414E" w:rsidRDefault="00B2414E" w:rsidP="00B2414E">
      <w:pPr>
        <w:suppressAutoHyphens w:val="0"/>
        <w:autoSpaceDE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Inwestycja D1.1.1 „Rozwój i modernizacja infrastruktury centrów opieki wysokospecjalistycznej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i innych podmiotów leczniczych</w:t>
      </w:r>
      <w:r w:rsidRPr="00B2414E">
        <w:rPr>
          <w:rFonts w:ascii="Calibri" w:eastAsia="Times New Roman" w:hAnsi="Calibri" w:cs="Calibri"/>
          <w:b/>
          <w:bCs/>
          <w:color w:val="0000CD"/>
          <w:sz w:val="24"/>
          <w:szCs w:val="24"/>
          <w:lang w:eastAsia="zh-CN"/>
        </w:rPr>
        <w:br/>
      </w:r>
      <w:r w:rsidRPr="00B2414E">
        <w:rPr>
          <w:rFonts w:ascii="Calibri" w:eastAsia="Times New Roman" w:hAnsi="Calibri" w:cs="Calibri"/>
          <w:i/>
          <w:sz w:val="24"/>
          <w:szCs w:val="24"/>
          <w:lang w:eastAsia="zh-CN"/>
        </w:rPr>
        <w:t>(postępowanie nr SPZZOZ-ZP-</w:t>
      </w:r>
      <w:r w:rsidR="00BB7AB7">
        <w:rPr>
          <w:rFonts w:ascii="Calibri" w:eastAsia="Times New Roman" w:hAnsi="Calibri" w:cs="Calibri"/>
          <w:i/>
          <w:sz w:val="24"/>
          <w:szCs w:val="24"/>
          <w:lang w:eastAsia="zh-CN"/>
        </w:rPr>
        <w:t>21</w:t>
      </w:r>
      <w:r w:rsidRPr="00B2414E">
        <w:rPr>
          <w:rFonts w:ascii="Calibri" w:eastAsia="Times New Roman" w:hAnsi="Calibri" w:cs="Calibri"/>
          <w:i/>
          <w:sz w:val="24"/>
          <w:szCs w:val="24"/>
          <w:lang w:eastAsia="zh-CN"/>
        </w:rPr>
        <w:t>/2026)</w:t>
      </w:r>
    </w:p>
    <w:bookmarkEnd w:id="0"/>
    <w:p w14:paraId="5A403169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4BBB2E6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160786CD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4F1D753D" w14:textId="77777777" w:rsidR="00197B96" w:rsidRDefault="00197B96">
      <w:pPr>
        <w:widowControl w:val="0"/>
        <w:spacing w:after="0" w:line="240" w:lineRule="auto"/>
        <w:jc w:val="both"/>
        <w:rPr>
          <w:rFonts w:cstheme="minorHAnsi"/>
          <w:b/>
          <w:lang w:eastAsia="pl-PL"/>
        </w:rPr>
      </w:pPr>
    </w:p>
    <w:p w14:paraId="236B4481" w14:textId="77777777" w:rsidR="00BB7AB7" w:rsidRPr="003D230C" w:rsidRDefault="00BB7AB7">
      <w:pPr>
        <w:widowControl w:val="0"/>
        <w:spacing w:after="0" w:line="240" w:lineRule="auto"/>
        <w:jc w:val="both"/>
        <w:rPr>
          <w:rFonts w:cstheme="minorHAnsi"/>
          <w:b/>
          <w:lang w:eastAsia="pl-PL"/>
        </w:rPr>
      </w:pPr>
    </w:p>
    <w:p w14:paraId="2B9E7848" w14:textId="47C589EA" w:rsidR="00B2414E" w:rsidRDefault="00B2414E" w:rsidP="00750795">
      <w:pPr>
        <w:spacing w:line="276" w:lineRule="auto"/>
        <w:jc w:val="both"/>
        <w:rPr>
          <w:rFonts w:eastAsia="Calibri" w:cstheme="minorHAnsi"/>
          <w:b/>
          <w:bCs/>
          <w:lang w:eastAsia="pl-PL"/>
        </w:rPr>
      </w:pPr>
      <w:r w:rsidRPr="00255568">
        <w:rPr>
          <w:rFonts w:ascii="Calibri" w:hAnsi="Calibri" w:cs="Calibri"/>
          <w:noProof/>
        </w:rPr>
        <w:lastRenderedPageBreak/>
        <w:drawing>
          <wp:inline distT="0" distB="0" distL="0" distR="0" wp14:anchorId="0048C162" wp14:editId="022F8B3F">
            <wp:extent cx="5760720" cy="570869"/>
            <wp:effectExtent l="0" t="0" r="0" b="631"/>
            <wp:docPr id="1822123974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0935610" w14:textId="4008C5F1" w:rsidR="00197B96" w:rsidRPr="00B2414E" w:rsidRDefault="00000000" w:rsidP="00B2414E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2414E">
        <w:rPr>
          <w:rFonts w:eastAsia="Calibri" w:cstheme="minorHAnsi"/>
          <w:b/>
          <w:bCs/>
          <w:sz w:val="24"/>
          <w:szCs w:val="24"/>
          <w:lang w:eastAsia="pl-PL"/>
        </w:rPr>
        <w:t xml:space="preserve">Na podstawie art. 7 ust 1 i </w:t>
      </w:r>
      <w:r w:rsidR="00651B2E" w:rsidRPr="00B2414E">
        <w:rPr>
          <w:rFonts w:eastAsia="Calibri" w:cstheme="minorHAnsi"/>
          <w:b/>
          <w:bCs/>
          <w:sz w:val="24"/>
          <w:szCs w:val="24"/>
          <w:lang w:eastAsia="pl-PL"/>
        </w:rPr>
        <w:t>art.8</w:t>
      </w:r>
      <w:r w:rsidRPr="00B2414E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  <w:r w:rsidRPr="00B2414E">
        <w:rPr>
          <w:rFonts w:cstheme="minorHAnsi"/>
          <w:b/>
          <w:sz w:val="24"/>
          <w:szCs w:val="24"/>
        </w:rPr>
        <w:t>ustawy z 13 kwietnia 2022 r. o szczególnych rozwiązaniach w zakresie przeciwdziałania wspieraniu agresji na Ukrainę oraz służących ochronie bezpieczeństwa narodowego (Dz. U. 2022 r. poz. 835</w:t>
      </w:r>
      <w:r w:rsidR="000443BF" w:rsidRPr="00B2414E">
        <w:rPr>
          <w:rFonts w:cstheme="minorHAnsi"/>
          <w:b/>
          <w:sz w:val="24"/>
          <w:szCs w:val="24"/>
        </w:rPr>
        <w:t xml:space="preserve"> – t. j. Dz. U. </w:t>
      </w:r>
      <w:r w:rsidR="00F40120" w:rsidRPr="00B2414E">
        <w:rPr>
          <w:rFonts w:cstheme="minorHAnsi"/>
          <w:b/>
          <w:sz w:val="24"/>
          <w:szCs w:val="24"/>
        </w:rPr>
        <w:t>202</w:t>
      </w:r>
      <w:r w:rsidR="00651B2E" w:rsidRPr="00B2414E">
        <w:rPr>
          <w:rFonts w:cstheme="minorHAnsi"/>
          <w:b/>
          <w:sz w:val="24"/>
          <w:szCs w:val="24"/>
        </w:rPr>
        <w:t>5 poz.514</w:t>
      </w:r>
      <w:r w:rsidR="000443BF" w:rsidRPr="00B2414E">
        <w:rPr>
          <w:rFonts w:cstheme="minorHAnsi"/>
          <w:b/>
          <w:sz w:val="24"/>
          <w:szCs w:val="24"/>
        </w:rPr>
        <w:t>)</w:t>
      </w:r>
      <w:r w:rsidRPr="00B2414E">
        <w:rPr>
          <w:rFonts w:cstheme="minorHAnsi"/>
          <w:b/>
          <w:sz w:val="24"/>
          <w:szCs w:val="24"/>
        </w:rPr>
        <w:t xml:space="preserve"> </w:t>
      </w:r>
    </w:p>
    <w:p w14:paraId="0F5990C3" w14:textId="61ADC27C" w:rsidR="00197B96" w:rsidRPr="00B2414E" w:rsidRDefault="00000000" w:rsidP="00B2414E">
      <w:pPr>
        <w:pStyle w:val="Akapitzlist"/>
        <w:numPr>
          <w:ilvl w:val="0"/>
          <w:numId w:val="1"/>
        </w:numPr>
        <w:spacing w:after="0" w:line="360" w:lineRule="auto"/>
        <w:ind w:left="0" w:hanging="426"/>
        <w:jc w:val="both"/>
        <w:rPr>
          <w:rFonts w:cstheme="minorHAnsi"/>
          <w:sz w:val="24"/>
          <w:szCs w:val="24"/>
        </w:rPr>
      </w:pPr>
      <w:r w:rsidRPr="00B2414E">
        <w:rPr>
          <w:rFonts w:cstheme="minorHAnsi"/>
          <w:sz w:val="24"/>
          <w:szCs w:val="24"/>
        </w:rPr>
        <w:t xml:space="preserve">oświadczam, że </w:t>
      </w:r>
      <w:r w:rsidRPr="00B2414E">
        <w:rPr>
          <w:rFonts w:cstheme="minorHAnsi"/>
          <w:b/>
          <w:sz w:val="24"/>
          <w:szCs w:val="24"/>
        </w:rPr>
        <w:t xml:space="preserve">nie </w:t>
      </w:r>
      <w:r w:rsidRPr="00B2414E">
        <w:rPr>
          <w:rFonts w:cstheme="minorHAnsi"/>
          <w:b/>
          <w:sz w:val="24"/>
          <w:szCs w:val="24"/>
          <w:lang w:eastAsia="ar-SA"/>
        </w:rPr>
        <w:t>zachodzą</w:t>
      </w:r>
      <w:r w:rsidRPr="00B2414E">
        <w:rPr>
          <w:rFonts w:cstheme="minorHAnsi"/>
          <w:sz w:val="24"/>
          <w:szCs w:val="24"/>
          <w:lang w:eastAsia="ar-SA"/>
        </w:rPr>
        <w:t xml:space="preserve"> w stosunku do mnie podstawy wykluczenia z postępowania określone w art. 7 ust. 1 </w:t>
      </w:r>
      <w:r w:rsidRPr="00B2414E">
        <w:rPr>
          <w:rFonts w:cstheme="minorHAnsi"/>
          <w:sz w:val="24"/>
          <w:szCs w:val="24"/>
        </w:rPr>
        <w:t>ustawy z 13 kwietnia 2022 r. o szczególnych rozwiązaniach w zakresie przeciwdziałania wspieraniu agresji na Ukrainę oraz służących ochronie bezpieczeństwa narodowego</w:t>
      </w:r>
      <w:r w:rsidRPr="00B2414E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A13405C" w14:textId="06ECC080" w:rsidR="00197B96" w:rsidRPr="00B2414E" w:rsidRDefault="00000000" w:rsidP="00B2414E">
      <w:pPr>
        <w:pStyle w:val="Nagwek1"/>
        <w:numPr>
          <w:ilvl w:val="0"/>
          <w:numId w:val="1"/>
        </w:numPr>
        <w:spacing w:before="0" w:line="360" w:lineRule="auto"/>
        <w:ind w:left="0"/>
        <w:jc w:val="both"/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</w:pPr>
      <w:r w:rsidRPr="00B2414E"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  <w:t xml:space="preserve">oświadczam, że </w:t>
      </w:r>
      <w:r w:rsidRPr="00B2414E"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pl-PL"/>
        </w:rPr>
        <w:t>nie figuruję</w:t>
      </w:r>
      <w:r w:rsidRPr="00B2414E"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  <w:t xml:space="preserve"> </w:t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w wykazach określonych w </w:t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 xml:space="preserve">Rozporządzeniu Rady (WE) nr 765/2006 z dnia 18 maja 2006 r. dotyczącego środków ograniczających w związku z sytuacją na Białorusi </w:t>
      </w:r>
      <w:r w:rsid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br/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>i udziałem Białorusi w agresji Rosji wobec Ukrainy</w:t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 (</w:t>
      </w:r>
      <w:proofErr w:type="spellStart"/>
      <w:r w:rsidRPr="00B2414E">
        <w:rPr>
          <w:rFonts w:asciiTheme="minorHAnsi" w:hAnsiTheme="minorHAnsi" w:cstheme="minorHAnsi"/>
          <w:color w:val="auto"/>
          <w:sz w:val="24"/>
          <w:szCs w:val="24"/>
        </w:rPr>
        <w:t>t.j</w:t>
      </w:r>
      <w:proofErr w:type="spellEnd"/>
      <w:r w:rsidRPr="00B2414E">
        <w:rPr>
          <w:rFonts w:asciiTheme="minorHAnsi" w:hAnsiTheme="minorHAnsi" w:cstheme="minorHAnsi"/>
          <w:color w:val="auto"/>
          <w:sz w:val="24"/>
          <w:szCs w:val="24"/>
        </w:rPr>
        <w:t>. Dz. Urz. UE.L 2006 Nr 134, str. 1)</w:t>
      </w:r>
      <w:r w:rsidR="003D230C" w:rsidRPr="00B2414E">
        <w:rPr>
          <w:rFonts w:asciiTheme="minorHAnsi" w:hAnsiTheme="minorHAnsi" w:cstheme="minorHAnsi"/>
          <w:color w:val="FF9933"/>
          <w:sz w:val="24"/>
          <w:szCs w:val="24"/>
        </w:rPr>
        <w:t>*</w:t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 xml:space="preserve"> </w:t>
      </w:r>
      <w:r w:rsid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br/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i </w:t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 (</w:t>
      </w:r>
      <w:proofErr w:type="spellStart"/>
      <w:r w:rsidRPr="00B2414E">
        <w:rPr>
          <w:rFonts w:asciiTheme="minorHAnsi" w:hAnsiTheme="minorHAnsi" w:cstheme="minorHAnsi"/>
          <w:color w:val="auto"/>
          <w:sz w:val="24"/>
          <w:szCs w:val="24"/>
        </w:rPr>
        <w:t>t.j</w:t>
      </w:r>
      <w:proofErr w:type="spellEnd"/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. </w:t>
      </w:r>
      <w:proofErr w:type="spellStart"/>
      <w:r w:rsidRPr="00B2414E">
        <w:rPr>
          <w:rFonts w:asciiTheme="minorHAnsi" w:hAnsiTheme="minorHAnsi" w:cstheme="minorHAnsi"/>
          <w:color w:val="auto"/>
          <w:sz w:val="24"/>
          <w:szCs w:val="24"/>
        </w:rPr>
        <w:t>Dz.Urz.UE.L</w:t>
      </w:r>
      <w:proofErr w:type="spellEnd"/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 2014 Nr 78, str. 6)</w:t>
      </w:r>
      <w:r w:rsidR="003D230C" w:rsidRPr="00B2414E">
        <w:rPr>
          <w:rFonts w:asciiTheme="minorHAnsi" w:hAnsiTheme="minorHAnsi" w:cstheme="minorHAnsi"/>
          <w:color w:val="FF9933"/>
          <w:sz w:val="24"/>
          <w:szCs w:val="24"/>
        </w:rPr>
        <w:t>**</w:t>
      </w:r>
    </w:p>
    <w:p w14:paraId="4F98FA1D" w14:textId="77777777" w:rsidR="00197B96" w:rsidRPr="00B2414E" w:rsidRDefault="00000000" w:rsidP="00B2414E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cstheme="minorHAnsi"/>
          <w:sz w:val="24"/>
          <w:szCs w:val="24"/>
        </w:rPr>
      </w:pPr>
      <w:r w:rsidRPr="00B2414E">
        <w:rPr>
          <w:rFonts w:cstheme="minorHAnsi"/>
          <w:sz w:val="24"/>
          <w:szCs w:val="24"/>
        </w:rPr>
        <w:t xml:space="preserve">oświadczam że </w:t>
      </w:r>
      <w:r w:rsidRPr="00B2414E">
        <w:rPr>
          <w:rFonts w:cstheme="minorHAnsi"/>
          <w:b/>
          <w:sz w:val="24"/>
          <w:szCs w:val="24"/>
        </w:rPr>
        <w:t>nie jestem</w:t>
      </w:r>
      <w:r w:rsidRPr="00B2414E">
        <w:rPr>
          <w:rFonts w:cstheme="minorHAnsi"/>
          <w:sz w:val="24"/>
          <w:szCs w:val="24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B2414E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4889C21" w14:textId="77777777" w:rsidR="00197B96" w:rsidRPr="00B2414E" w:rsidRDefault="00197B96" w:rsidP="00B2414E">
      <w:pPr>
        <w:spacing w:after="0" w:line="360" w:lineRule="auto"/>
        <w:jc w:val="both"/>
        <w:rPr>
          <w:rFonts w:eastAsia="Calibri" w:cstheme="minorHAnsi"/>
          <w:b/>
          <w:i/>
          <w:iCs/>
          <w:sz w:val="24"/>
          <w:szCs w:val="24"/>
        </w:rPr>
      </w:pPr>
    </w:p>
    <w:p w14:paraId="37DA91C1" w14:textId="77777777" w:rsidR="00197B96" w:rsidRPr="00B2414E" w:rsidRDefault="00000000" w:rsidP="00B2414E">
      <w:pPr>
        <w:shd w:val="clear" w:color="auto" w:fill="B3B3B3"/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B2414E">
        <w:rPr>
          <w:rFonts w:eastAsia="Times New Roman" w:cstheme="minorHAnsi"/>
          <w:b/>
          <w:sz w:val="24"/>
          <w:szCs w:val="24"/>
        </w:rPr>
        <w:t>OŚWIADCZENIE DOTYCZĄCE PODANYCH INFORMACJI:</w:t>
      </w:r>
    </w:p>
    <w:p w14:paraId="298BD945" w14:textId="620B097A" w:rsidR="00197B96" w:rsidRPr="00B2414E" w:rsidRDefault="00000000" w:rsidP="00B2414E">
      <w:pPr>
        <w:spacing w:after="0" w:line="360" w:lineRule="auto"/>
        <w:rPr>
          <w:rFonts w:eastAsia="Calibri" w:cstheme="minorHAnsi"/>
          <w:sz w:val="24"/>
          <w:szCs w:val="24"/>
        </w:rPr>
      </w:pPr>
      <w:r w:rsidRPr="00B2414E">
        <w:rPr>
          <w:rFonts w:eastAsia="Calibri" w:cstheme="minorHAnsi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="003D230C" w:rsidRPr="00B2414E">
        <w:rPr>
          <w:rFonts w:eastAsia="Calibri" w:cstheme="minorHAnsi"/>
          <w:sz w:val="24"/>
          <w:szCs w:val="24"/>
        </w:rPr>
        <w:br/>
      </w:r>
    </w:p>
    <w:p w14:paraId="5D3FA61B" w14:textId="7F0AFA07" w:rsidR="003D230C" w:rsidRPr="003D230C" w:rsidRDefault="003D230C" w:rsidP="003D230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hd w:val="clear" w:color="auto" w:fill="FFFFFF"/>
          <w:lang w:eastAsia="zh-CN"/>
        </w:rPr>
        <w:t xml:space="preserve">*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t xml:space="preserve">rozporządzenie Rady (WE) nr 765/2006  z dnia 18 maja 2006r. dotyczące środków ograniczających w związku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br/>
        <w:t xml:space="preserve">z sytuacją na Białorusi i udziałem Białorusi w agresji Rosji wobec Ukrainy 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( Dz. Urz. UE. L134 z 20.05.2006, str. 1 </w:t>
      </w:r>
      <w:r w:rsidRPr="003D230C">
        <w:rPr>
          <w:rFonts w:eastAsia="Times New Roman" w:cstheme="minorHAnsi"/>
          <w:sz w:val="18"/>
          <w:szCs w:val="18"/>
          <w:lang w:eastAsia="zh-CN"/>
        </w:rPr>
        <w:br/>
        <w:t xml:space="preserve">z późniejszymi zmianami,  w tym zmiany z rozporządzenia 2025/392 z dnia 24 lutego 2025r.) </w:t>
      </w:r>
    </w:p>
    <w:p w14:paraId="6DD44015" w14:textId="6BF77FA7" w:rsidR="003D230C" w:rsidRPr="003D230C" w:rsidRDefault="003D230C" w:rsidP="003D230C">
      <w:pPr>
        <w:spacing w:after="0" w:line="240" w:lineRule="auto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z w:val="18"/>
          <w:szCs w:val="18"/>
          <w:lang w:eastAsia="zh-CN"/>
        </w:rPr>
        <w:t>**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 rozporządzenie Rady (UE) nr 269/2014 z dnia 17 marca 2014r. w sprawie środków ograniczających w odniesieniu do działań podważających integralność terytorialną, suwerenność i niezależność Ukrainy lub im zagrażających (Dz. Urz. UE L78  z 17.03.20142014, str.6 z </w:t>
      </w:r>
      <w:proofErr w:type="spellStart"/>
      <w:r w:rsidRPr="003D230C">
        <w:rPr>
          <w:rFonts w:eastAsia="Times New Roman" w:cstheme="minorHAnsi"/>
          <w:sz w:val="18"/>
          <w:szCs w:val="18"/>
          <w:lang w:eastAsia="zh-CN"/>
        </w:rPr>
        <w:t>późn</w:t>
      </w:r>
      <w:proofErr w:type="spellEnd"/>
      <w:r w:rsidRPr="003D230C">
        <w:rPr>
          <w:rFonts w:eastAsia="Times New Roman" w:cstheme="minorHAnsi"/>
          <w:sz w:val="18"/>
          <w:szCs w:val="18"/>
          <w:lang w:eastAsia="zh-CN"/>
        </w:rPr>
        <w:t>. zm., w tym zmiany z rozporządzenia Rady (UE) 2025/903 z dnia 13 maja 2025r.)</w:t>
      </w:r>
    </w:p>
    <w:p w14:paraId="6B9C10DC" w14:textId="77777777" w:rsidR="003D230C" w:rsidRPr="003D230C" w:rsidRDefault="003D230C" w:rsidP="0043703A">
      <w:pPr>
        <w:spacing w:after="0" w:line="360" w:lineRule="auto"/>
        <w:jc w:val="both"/>
        <w:rPr>
          <w:rFonts w:eastAsia="Calibri" w:cstheme="minorHAnsi"/>
        </w:rPr>
      </w:pPr>
    </w:p>
    <w:sectPr w:rsidR="003D230C" w:rsidRPr="003D230C" w:rsidSect="003D230C">
      <w:headerReference w:type="default" r:id="rId8"/>
      <w:pgSz w:w="11906" w:h="16838"/>
      <w:pgMar w:top="284" w:right="849" w:bottom="568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67CEE" w14:textId="77777777" w:rsidR="00DD2477" w:rsidRDefault="00DD2477">
      <w:pPr>
        <w:spacing w:after="0" w:line="240" w:lineRule="auto"/>
      </w:pPr>
      <w:r>
        <w:separator/>
      </w:r>
    </w:p>
  </w:endnote>
  <w:endnote w:type="continuationSeparator" w:id="0">
    <w:p w14:paraId="294E8DA5" w14:textId="77777777" w:rsidR="00DD2477" w:rsidRDefault="00DD2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B7EC" w14:textId="77777777" w:rsidR="00DD2477" w:rsidRDefault="00DD2477">
      <w:pPr>
        <w:spacing w:after="0" w:line="240" w:lineRule="auto"/>
      </w:pPr>
      <w:r>
        <w:separator/>
      </w:r>
    </w:p>
  </w:footnote>
  <w:footnote w:type="continuationSeparator" w:id="0">
    <w:p w14:paraId="6592385B" w14:textId="77777777" w:rsidR="00DD2477" w:rsidRDefault="00DD2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17FE" w14:textId="77777777" w:rsidR="00197B96" w:rsidRDefault="00197B96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E27D5"/>
    <w:multiLevelType w:val="multilevel"/>
    <w:tmpl w:val="9FAAD7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FA13B1"/>
    <w:multiLevelType w:val="multilevel"/>
    <w:tmpl w:val="2754085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7113538">
    <w:abstractNumId w:val="1"/>
  </w:num>
  <w:num w:numId="2" w16cid:durableId="6920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B96"/>
    <w:rsid w:val="000178B2"/>
    <w:rsid w:val="000443BF"/>
    <w:rsid w:val="00070840"/>
    <w:rsid w:val="00070C17"/>
    <w:rsid w:val="000C47C7"/>
    <w:rsid w:val="001050A4"/>
    <w:rsid w:val="00150FF6"/>
    <w:rsid w:val="00171496"/>
    <w:rsid w:val="00197B96"/>
    <w:rsid w:val="001E5C63"/>
    <w:rsid w:val="0021654C"/>
    <w:rsid w:val="0027566C"/>
    <w:rsid w:val="002773B5"/>
    <w:rsid w:val="00317E3F"/>
    <w:rsid w:val="00345C5F"/>
    <w:rsid w:val="0036498E"/>
    <w:rsid w:val="00375FA5"/>
    <w:rsid w:val="003C50DE"/>
    <w:rsid w:val="003C529C"/>
    <w:rsid w:val="003D0A30"/>
    <w:rsid w:val="003D230C"/>
    <w:rsid w:val="00431F3A"/>
    <w:rsid w:val="0043703A"/>
    <w:rsid w:val="00475CF5"/>
    <w:rsid w:val="00511C73"/>
    <w:rsid w:val="00531A53"/>
    <w:rsid w:val="00536E62"/>
    <w:rsid w:val="00554F35"/>
    <w:rsid w:val="005C2145"/>
    <w:rsid w:val="005E3A6B"/>
    <w:rsid w:val="005F0143"/>
    <w:rsid w:val="00611636"/>
    <w:rsid w:val="00627247"/>
    <w:rsid w:val="00641464"/>
    <w:rsid w:val="00651B2E"/>
    <w:rsid w:val="0065309C"/>
    <w:rsid w:val="0068381C"/>
    <w:rsid w:val="00691793"/>
    <w:rsid w:val="006E0034"/>
    <w:rsid w:val="006F381A"/>
    <w:rsid w:val="00750795"/>
    <w:rsid w:val="00772CCF"/>
    <w:rsid w:val="00844F3E"/>
    <w:rsid w:val="008C75A0"/>
    <w:rsid w:val="0091054F"/>
    <w:rsid w:val="0091598B"/>
    <w:rsid w:val="00991BA9"/>
    <w:rsid w:val="009A0C8C"/>
    <w:rsid w:val="009B2775"/>
    <w:rsid w:val="009E40B5"/>
    <w:rsid w:val="00A841AB"/>
    <w:rsid w:val="00B029C9"/>
    <w:rsid w:val="00B2414E"/>
    <w:rsid w:val="00B374CD"/>
    <w:rsid w:val="00B4714B"/>
    <w:rsid w:val="00BB7AB7"/>
    <w:rsid w:val="00C261A5"/>
    <w:rsid w:val="00C27F6C"/>
    <w:rsid w:val="00C6622D"/>
    <w:rsid w:val="00C75046"/>
    <w:rsid w:val="00CB0EFF"/>
    <w:rsid w:val="00CD7932"/>
    <w:rsid w:val="00D252E5"/>
    <w:rsid w:val="00D35D01"/>
    <w:rsid w:val="00D4563C"/>
    <w:rsid w:val="00D52AD4"/>
    <w:rsid w:val="00D55D44"/>
    <w:rsid w:val="00DC01CA"/>
    <w:rsid w:val="00DD2477"/>
    <w:rsid w:val="00E028F8"/>
    <w:rsid w:val="00E16D0F"/>
    <w:rsid w:val="00E44581"/>
    <w:rsid w:val="00E470A0"/>
    <w:rsid w:val="00E9032F"/>
    <w:rsid w:val="00E90637"/>
    <w:rsid w:val="00EA41AF"/>
    <w:rsid w:val="00EB3C94"/>
    <w:rsid w:val="00EE50EB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7E21"/>
  <w15:docId w15:val="{ED902438-8433-4A55-9D92-9D58D0E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C9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5C9F"/>
  </w:style>
  <w:style w:type="character" w:customStyle="1" w:styleId="StopkaZnak">
    <w:name w:val="Stopka Znak"/>
    <w:basedOn w:val="Domylnaczcionkaakapitu"/>
    <w:link w:val="Stopka"/>
    <w:uiPriority w:val="99"/>
    <w:qFormat/>
    <w:rsid w:val="00CB5C9F"/>
  </w:style>
  <w:style w:type="character" w:customStyle="1" w:styleId="czeinternetowe">
    <w:name w:val="Łącze internetowe"/>
    <w:basedOn w:val="Domylnaczcionkaakapitu"/>
    <w:uiPriority w:val="99"/>
    <w:unhideWhenUsed/>
    <w:rsid w:val="00CB5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B5C9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B5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35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rganizacja">
    <w:name w:val="Organizacja"/>
    <w:basedOn w:val="Normalny"/>
    <w:uiPriority w:val="2"/>
    <w:qFormat/>
    <w:rsid w:val="00CB5C9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C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35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Mapadokumentu">
    <w:name w:val="Document Map"/>
    <w:qFormat/>
    <w:pPr>
      <w:spacing w:after="160" w:line="259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39"/>
    <w:rsid w:val="00CB5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510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dc:description/>
  <cp:lastModifiedBy>Emilia Lenartowicz-Gębka</cp:lastModifiedBy>
  <cp:revision>52</cp:revision>
  <cp:lastPrinted>2022-04-25T05:55:00Z</cp:lastPrinted>
  <dcterms:created xsi:type="dcterms:W3CDTF">2022-04-25T05:52:00Z</dcterms:created>
  <dcterms:modified xsi:type="dcterms:W3CDTF">2026-05-07T09:44:00Z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